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D73F9">
      <w:pPr>
        <w:jc w:val="center"/>
        <w:rPr>
          <w:rFonts w:ascii="Comic Sans MS" w:hAnsi="Comic Sans MS" w:cs="Comic Sans MS"/>
          <w:color w:val="000080"/>
          <w:sz w:val="80"/>
          <w:szCs w:val="80"/>
        </w:rPr>
      </w:pPr>
    </w:p>
    <w:p w:rsidR="00000000" w:rsidRDefault="005D73F9">
      <w:pPr>
        <w:pStyle w:val="Nadpis1"/>
        <w:jc w:val="center"/>
        <w:rPr>
          <w:rFonts w:ascii="Comic Sans MS" w:hAnsi="Comic Sans MS" w:cs="Comic Sans MS"/>
          <w:color w:val="000080"/>
          <w:sz w:val="72"/>
          <w:szCs w:val="72"/>
        </w:rPr>
      </w:pPr>
    </w:p>
    <w:p w:rsidR="00000000" w:rsidRDefault="005D73F9">
      <w:pPr>
        <w:pStyle w:val="Nadpis1"/>
        <w:jc w:val="center"/>
        <w:rPr>
          <w:rFonts w:ascii="Comic Sans MS" w:hAnsi="Comic Sans MS" w:cs="Comic Sans MS"/>
          <w:color w:val="000080"/>
          <w:sz w:val="72"/>
          <w:szCs w:val="72"/>
        </w:rPr>
      </w:pPr>
    </w:p>
    <w:p w:rsidR="00000000" w:rsidRDefault="005D73F9">
      <w:pPr>
        <w:pStyle w:val="Nadpis1"/>
        <w:jc w:val="center"/>
      </w:pPr>
    </w:p>
    <w:p w:rsidR="00000000" w:rsidRDefault="005D73F9">
      <w:pPr>
        <w:pStyle w:val="Nadpis1"/>
        <w:jc w:val="center"/>
      </w:pPr>
    </w:p>
    <w:p w:rsidR="00000000" w:rsidRDefault="005D73F9">
      <w:pPr>
        <w:pStyle w:val="Nadpis1"/>
        <w:jc w:val="center"/>
      </w:pPr>
    </w:p>
    <w:p w:rsidR="00000000" w:rsidRDefault="005D73F9">
      <w:pPr>
        <w:pStyle w:val="Nadpis1"/>
        <w:jc w:val="center"/>
      </w:pPr>
    </w:p>
    <w:p w:rsidR="00000000" w:rsidRDefault="005D73F9">
      <w:pPr>
        <w:pStyle w:val="Nadpis1"/>
        <w:jc w:val="center"/>
        <w:rPr>
          <w:color w:val="330099"/>
        </w:rPr>
      </w:pPr>
    </w:p>
    <w:p w:rsidR="00000000" w:rsidRDefault="005D73F9">
      <w:pPr>
        <w:pStyle w:val="Nadpis1"/>
        <w:jc w:val="center"/>
        <w:rPr>
          <w:color w:val="330099"/>
        </w:rPr>
      </w:pPr>
    </w:p>
    <w:p w:rsidR="00000000" w:rsidRDefault="005D73F9">
      <w:pPr>
        <w:pStyle w:val="Nadpis1"/>
        <w:jc w:val="center"/>
        <w:rPr>
          <w:rFonts w:ascii="Comic Sans MS" w:hAnsi="Comic Sans MS" w:cs="Comic Sans MS"/>
          <w:color w:val="330099"/>
          <w:sz w:val="44"/>
          <w:szCs w:val="44"/>
        </w:rPr>
      </w:pPr>
      <w:r>
        <w:rPr>
          <w:rFonts w:ascii="Comic Sans MS" w:hAnsi="Comic Sans MS" w:cs="Comic Sans MS"/>
          <w:color w:val="330099"/>
          <w:sz w:val="72"/>
          <w:szCs w:val="72"/>
        </w:rPr>
        <w:t>Výročná</w:t>
      </w:r>
      <w:r>
        <w:rPr>
          <w:rFonts w:ascii="Comic Sans MS" w:eastAsia="Comic Sans MS" w:hAnsi="Comic Sans MS" w:cs="Comic Sans MS"/>
          <w:color w:val="330099"/>
          <w:sz w:val="72"/>
          <w:szCs w:val="72"/>
        </w:rPr>
        <w:t xml:space="preserve"> </w:t>
      </w:r>
      <w:r>
        <w:rPr>
          <w:rFonts w:ascii="Comic Sans MS" w:hAnsi="Comic Sans MS" w:cs="Comic Sans MS"/>
          <w:color w:val="330099"/>
          <w:sz w:val="72"/>
          <w:szCs w:val="72"/>
        </w:rPr>
        <w:t>správa</w:t>
      </w:r>
      <w:r>
        <w:rPr>
          <w:rFonts w:ascii="Comic Sans MS" w:eastAsia="Comic Sans MS" w:hAnsi="Comic Sans MS" w:cs="Comic Sans MS"/>
          <w:color w:val="330099"/>
          <w:sz w:val="72"/>
          <w:szCs w:val="72"/>
        </w:rPr>
        <w:t xml:space="preserve"> </w:t>
      </w:r>
    </w:p>
    <w:p w:rsidR="00000000" w:rsidRDefault="005D73F9">
      <w:pPr>
        <w:pStyle w:val="Nadpis1"/>
        <w:jc w:val="center"/>
        <w:rPr>
          <w:rFonts w:ascii="Comic Sans MS" w:eastAsia="Comic Sans MS" w:hAnsi="Comic Sans MS" w:cs="Comic Sans MS"/>
          <w:color w:val="330099"/>
          <w:sz w:val="44"/>
          <w:szCs w:val="44"/>
        </w:rPr>
      </w:pPr>
      <w:r>
        <w:rPr>
          <w:rFonts w:ascii="Comic Sans MS" w:hAnsi="Comic Sans MS" w:cs="Comic Sans MS"/>
          <w:color w:val="330099"/>
          <w:sz w:val="44"/>
          <w:szCs w:val="44"/>
        </w:rPr>
        <w:t>Súkromnej základnej školy waldorfskej</w:t>
      </w:r>
    </w:p>
    <w:p w:rsidR="00000000" w:rsidRDefault="005D73F9">
      <w:pPr>
        <w:pStyle w:val="Nadpis1"/>
        <w:jc w:val="center"/>
        <w:rPr>
          <w:rFonts w:ascii="Comic Sans MS" w:eastAsia="Comic Sans MS" w:hAnsi="Comic Sans MS" w:cs="Comic Sans MS"/>
          <w:color w:val="330099"/>
          <w:sz w:val="44"/>
          <w:szCs w:val="44"/>
        </w:rPr>
      </w:pPr>
      <w:r>
        <w:rPr>
          <w:rFonts w:ascii="Comic Sans MS" w:eastAsia="Comic Sans MS" w:hAnsi="Comic Sans MS" w:cs="Comic Sans MS"/>
          <w:color w:val="330099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color w:val="330099"/>
          <w:sz w:val="44"/>
          <w:szCs w:val="44"/>
        </w:rPr>
        <w:t xml:space="preserve">OA Polárna 1, 04013 Košice </w:t>
      </w:r>
    </w:p>
    <w:p w:rsidR="00000000" w:rsidRDefault="005D73F9">
      <w:pPr>
        <w:pStyle w:val="Nadpis1"/>
        <w:jc w:val="center"/>
        <w:rPr>
          <w:rFonts w:ascii="Comic Sans MS" w:eastAsia="Comic Sans MS" w:hAnsi="Comic Sans MS" w:cs="Comic Sans MS"/>
          <w:color w:val="330099"/>
          <w:sz w:val="44"/>
          <w:szCs w:val="44"/>
        </w:rPr>
      </w:pPr>
    </w:p>
    <w:p w:rsidR="00000000" w:rsidRDefault="005D73F9">
      <w:pPr>
        <w:pStyle w:val="Nadpis1"/>
        <w:jc w:val="center"/>
        <w:rPr>
          <w:rFonts w:ascii="Comic Sans MS" w:hAnsi="Comic Sans MS" w:cs="Comic Sans MS"/>
          <w:color w:val="330099"/>
          <w:sz w:val="44"/>
          <w:szCs w:val="44"/>
        </w:rPr>
      </w:pPr>
      <w:r>
        <w:rPr>
          <w:rFonts w:ascii="Comic Sans MS" w:hAnsi="Comic Sans MS" w:cs="Comic Sans MS"/>
          <w:color w:val="330099"/>
          <w:sz w:val="44"/>
          <w:szCs w:val="44"/>
        </w:rPr>
        <w:t>za</w:t>
      </w:r>
      <w:r>
        <w:rPr>
          <w:rFonts w:ascii="Comic Sans MS" w:eastAsia="Comic Sans MS" w:hAnsi="Comic Sans MS" w:cs="Comic Sans MS"/>
          <w:color w:val="330099"/>
          <w:sz w:val="44"/>
          <w:szCs w:val="44"/>
        </w:rPr>
        <w:t xml:space="preserve"> </w:t>
      </w:r>
      <w:r>
        <w:rPr>
          <w:rFonts w:ascii="Comic Sans MS" w:hAnsi="Comic Sans MS" w:cs="Comic Sans MS"/>
          <w:color w:val="330099"/>
          <w:sz w:val="44"/>
          <w:szCs w:val="44"/>
        </w:rPr>
        <w:t>školský</w:t>
      </w:r>
      <w:r>
        <w:rPr>
          <w:rFonts w:ascii="Comic Sans MS" w:eastAsia="Comic Sans MS" w:hAnsi="Comic Sans MS" w:cs="Comic Sans MS"/>
          <w:color w:val="330099"/>
          <w:sz w:val="44"/>
          <w:szCs w:val="44"/>
        </w:rPr>
        <w:t xml:space="preserve"> </w:t>
      </w:r>
      <w:r>
        <w:rPr>
          <w:rFonts w:ascii="Comic Sans MS" w:hAnsi="Comic Sans MS" w:cs="Comic Sans MS"/>
          <w:color w:val="330099"/>
          <w:sz w:val="44"/>
          <w:szCs w:val="44"/>
        </w:rPr>
        <w:t>rok</w:t>
      </w:r>
      <w:r>
        <w:rPr>
          <w:rFonts w:ascii="Comic Sans MS" w:eastAsia="Comic Sans MS" w:hAnsi="Comic Sans MS" w:cs="Comic Sans MS"/>
          <w:color w:val="330099"/>
          <w:sz w:val="44"/>
          <w:szCs w:val="44"/>
        </w:rPr>
        <w:t xml:space="preserve"> </w:t>
      </w:r>
      <w:r>
        <w:rPr>
          <w:rFonts w:ascii="Comic Sans MS" w:hAnsi="Comic Sans MS" w:cs="Comic Sans MS"/>
          <w:color w:val="330099"/>
          <w:sz w:val="44"/>
          <w:szCs w:val="44"/>
        </w:rPr>
        <w:t>2015/2016</w:t>
      </w:r>
    </w:p>
    <w:p w:rsidR="00000000" w:rsidRDefault="005D73F9">
      <w:pPr>
        <w:jc w:val="center"/>
        <w:rPr>
          <w:rFonts w:ascii="Comic Sans MS" w:hAnsi="Comic Sans MS" w:cs="Comic Sans MS"/>
          <w:color w:val="330099"/>
          <w:sz w:val="44"/>
          <w:szCs w:val="44"/>
        </w:rPr>
      </w:pPr>
    </w:p>
    <w:p w:rsidR="00000000" w:rsidRDefault="005D73F9">
      <w:pPr>
        <w:jc w:val="center"/>
        <w:rPr>
          <w:color w:val="330099"/>
        </w:rPr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</w:pPr>
    </w:p>
    <w:p w:rsidR="00000000" w:rsidRDefault="005D73F9">
      <w:pPr>
        <w:jc w:val="center"/>
        <w:rPr>
          <w:rFonts w:eastAsia="Times New Roman" w:cs="Times New Roman"/>
          <w:color w:val="330099"/>
        </w:rPr>
      </w:pPr>
      <w:r>
        <w:rPr>
          <w:rFonts w:ascii="Comic Sans MS" w:hAnsi="Comic Sans MS" w:cs="Comic Sans MS"/>
          <w:b/>
          <w:bCs/>
          <w:color w:val="330099"/>
          <w:sz w:val="22"/>
        </w:rPr>
        <w:lastRenderedPageBreak/>
        <w:t>Úvod:</w:t>
      </w:r>
      <w:r>
        <w:rPr>
          <w:rFonts w:eastAsia="Times New Roman" w:cs="Times New Roman"/>
          <w:color w:val="330099"/>
        </w:rPr>
        <w:t xml:space="preserve"> </w:t>
      </w:r>
    </w:p>
    <w:p w:rsidR="00000000" w:rsidRDefault="005D73F9">
      <w:pPr>
        <w:jc w:val="center"/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eastAsia="Times New Roman" w:cs="Times New Roman"/>
          <w:color w:val="330099"/>
        </w:rPr>
        <w:t xml:space="preserve"> </w:t>
      </w:r>
    </w:p>
    <w:p w:rsidR="00000000" w:rsidRDefault="005D73F9">
      <w:pPr>
        <w:jc w:val="both"/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Súkromná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základná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waldorfská,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Polárna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040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12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Košice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vznikla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1.9.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2015,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elokovaného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pracoviska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</w:t>
      </w:r>
      <w:r>
        <w:rPr>
          <w:rFonts w:ascii="Comic Sans MS" w:hAnsi="Comic Sans MS" w:cs="Comic Sans MS"/>
          <w:color w:val="330099"/>
          <w:sz w:val="22"/>
          <w:szCs w:val="22"/>
        </w:rPr>
        <w:t>olárna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Súkromnej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základnej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Vihorlatská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10,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Bratislava.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jc w:val="both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Pedagogický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proces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 škole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je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organizovaný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 zmysle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overeného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učebného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plánu,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schváleného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Ministerstvom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školstva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Slovenskej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republiky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listom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č.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4433/2000-45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O </w:t>
      </w:r>
      <w:r>
        <w:rPr>
          <w:rFonts w:ascii="Comic Sans MS" w:hAnsi="Comic Sans MS" w:cs="Comic Sans MS"/>
          <w:color w:val="330099"/>
          <w:sz w:val="22"/>
          <w:szCs w:val="22"/>
        </w:rPr>
        <w:t>projekte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pokusného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o</w:t>
      </w:r>
      <w:r>
        <w:rPr>
          <w:rFonts w:ascii="Comic Sans MS" w:hAnsi="Comic Sans MS" w:cs="Comic Sans MS"/>
          <w:color w:val="330099"/>
          <w:sz w:val="22"/>
          <w:szCs w:val="22"/>
        </w:rPr>
        <w:t>verovania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organizácie,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foriem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obsahu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výchovy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vzdelávania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na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waldorfskej škole.</w:t>
      </w:r>
    </w:p>
    <w:p w:rsidR="00000000" w:rsidRDefault="005D73F9">
      <w:pPr>
        <w:jc w:val="both"/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Pri škole vedie svoju činnosť aj školský klub detí, ktorý pracuje podľa schváleného Výchovného programu školského klubu detí od 1.9.2015 </w:t>
      </w:r>
    </w:p>
    <w:p w:rsidR="00000000" w:rsidRDefault="005D73F9">
      <w:pPr>
        <w:pStyle w:val="Zkladntext"/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Súkromná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základná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waldorfská,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Polárna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040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12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Košice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svojej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činnosti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vychádza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 princípov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waldorfskej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pedagogiky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Rudolfa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Steinera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.</w:t>
      </w:r>
    </w:p>
    <w:p w:rsidR="00000000" w:rsidRDefault="005D73F9">
      <w:pPr>
        <w:pStyle w:val="Zkladntext"/>
        <w:spacing w:after="360" w:line="360" w:lineRule="atLeast"/>
        <w:jc w:val="both"/>
        <w:rPr>
          <w:rFonts w:ascii="Comic Sans MS" w:hAnsi="Comic Sans MS" w:cs="Comic Sans MS"/>
          <w:color w:val="330099"/>
          <w:sz w:val="22"/>
          <w:szCs w:val="22"/>
        </w:rPr>
      </w:pPr>
    </w:p>
    <w:p w:rsidR="00000000" w:rsidRDefault="005D73F9">
      <w:pPr>
        <w:jc w:val="center"/>
        <w:rPr>
          <w:color w:val="330099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Personálna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oblasť:</w:t>
      </w:r>
    </w:p>
    <w:p w:rsidR="00000000" w:rsidRDefault="005D73F9">
      <w:pPr>
        <w:rPr>
          <w:color w:val="330099"/>
        </w:rPr>
      </w:pPr>
    </w:p>
    <w:p w:rsidR="00000000" w:rsidRDefault="005D73F9">
      <w:pPr>
        <w:rPr>
          <w:color w:val="330099"/>
        </w:rPr>
      </w:pP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Ing.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Ľudmila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Jakabová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– triedna učiteľka 2. triedy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Mgr.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Renáta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Blaschke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color w:val="330099"/>
          <w:sz w:val="22"/>
          <w:szCs w:val="22"/>
        </w:rPr>
        <w:t>triedna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učiteľka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4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triedy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PaedDr.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Katarína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Havrilová</w:t>
      </w:r>
      <w:r>
        <w:rPr>
          <w:rFonts w:ascii="Comic Sans MS" w:hAnsi="Comic Sans MS" w:cs="Comic Sans MS"/>
          <w:color w:val="330099"/>
          <w:sz w:val="22"/>
          <w:szCs w:val="22"/>
        </w:rPr>
        <w:t>-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učiteľka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nemeckého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jazyka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4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triede a riaditeľka školy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Mgr.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Miroslava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Lešinská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color w:val="330099"/>
          <w:sz w:val="22"/>
          <w:szCs w:val="22"/>
        </w:rPr>
        <w:t>učiteľka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anglického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jazyka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2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triede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vychovávateľka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ŠKD</w:t>
      </w:r>
    </w:p>
    <w:p w:rsidR="00000000" w:rsidRDefault="005D73F9">
      <w:pPr>
        <w:rPr>
          <w:rFonts w:ascii="Comic Sans MS" w:hAnsi="Comic Sans MS" w:cs="Comic Sans MS"/>
          <w:color w:val="000080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Všetci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pedagógovia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na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majú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absolvované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3-ročné </w:t>
      </w:r>
      <w:r>
        <w:rPr>
          <w:rFonts w:ascii="Comic Sans MS" w:hAnsi="Comic Sans MS" w:cs="Comic Sans MS"/>
          <w:color w:val="330099"/>
          <w:sz w:val="22"/>
          <w:szCs w:val="22"/>
        </w:rPr>
        <w:t>vzdelávanie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vo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waldorfskej pedagogike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</w:p>
    <w:p w:rsidR="00000000" w:rsidRDefault="005D73F9">
      <w:pPr>
        <w:rPr>
          <w:rFonts w:ascii="Comic Sans MS" w:hAnsi="Comic Sans MS" w:cs="Comic Sans MS"/>
          <w:color w:val="000080"/>
          <w:sz w:val="22"/>
          <w:szCs w:val="22"/>
        </w:rPr>
      </w:pPr>
    </w:p>
    <w:p w:rsidR="00000000" w:rsidRDefault="005D73F9">
      <w:pPr>
        <w:jc w:val="center"/>
        <w:rPr>
          <w:rFonts w:ascii="Comic Sans MS" w:hAnsi="Comic Sans MS" w:cs="Comic Sans MS"/>
          <w:b/>
          <w:bCs/>
          <w:color w:val="330099"/>
          <w:sz w:val="22"/>
          <w:szCs w:val="22"/>
        </w:rPr>
      </w:pPr>
    </w:p>
    <w:p w:rsidR="00000000" w:rsidRDefault="005D73F9">
      <w:pPr>
        <w:jc w:val="center"/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Pedagogická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obl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asť: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Školské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vyučovanie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prebiehalo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podľa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rozvrhu.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Pedagogické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kolégium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stretávalo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každý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týždeň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na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svojich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konferenciách.</w:t>
      </w:r>
    </w:p>
    <w:p w:rsidR="00000000" w:rsidRDefault="005D73F9">
      <w:pPr>
        <w:rPr>
          <w:rFonts w:ascii="Comic Sans MS" w:hAnsi="Comic Sans MS" w:cs="Comic Sans MS"/>
          <w:i/>
          <w:iCs/>
          <w:color w:val="330099"/>
          <w:sz w:val="22"/>
          <w:szCs w:val="22"/>
          <w:u w:val="single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Raz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dva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týždne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 </w:t>
      </w:r>
      <w:r>
        <w:rPr>
          <w:rFonts w:ascii="Comic Sans MS" w:hAnsi="Comic Sans MS" w:cs="Comic Sans MS"/>
          <w:color w:val="330099"/>
          <w:sz w:val="22"/>
          <w:szCs w:val="22"/>
        </w:rPr>
        <w:t>bývali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spoločné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konferencie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kolégiom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waldorfskej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materskej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škôlky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Studnička.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i/>
          <w:iCs/>
          <w:color w:val="330099"/>
          <w:sz w:val="22"/>
          <w:szCs w:val="22"/>
          <w:u w:val="single"/>
        </w:rPr>
        <w:t>Konferencia</w:t>
      </w:r>
      <w:r>
        <w:rPr>
          <w:rFonts w:ascii="Comic Sans MS" w:eastAsia="Comic Sans MS" w:hAnsi="Comic Sans MS" w:cs="Comic Sans MS"/>
          <w:i/>
          <w:iCs/>
          <w:color w:val="330099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i/>
          <w:iCs/>
          <w:color w:val="330099"/>
          <w:sz w:val="22"/>
          <w:szCs w:val="22"/>
          <w:u w:val="single"/>
        </w:rPr>
        <w:t>mala</w:t>
      </w:r>
      <w:r>
        <w:rPr>
          <w:rFonts w:ascii="Comic Sans MS" w:eastAsia="Comic Sans MS" w:hAnsi="Comic Sans MS" w:cs="Comic Sans MS"/>
          <w:i/>
          <w:iCs/>
          <w:color w:val="330099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i/>
          <w:iCs/>
          <w:color w:val="330099"/>
          <w:sz w:val="22"/>
          <w:szCs w:val="22"/>
          <w:u w:val="single"/>
        </w:rPr>
        <w:t>tieto</w:t>
      </w:r>
      <w:r>
        <w:rPr>
          <w:rFonts w:ascii="Comic Sans MS" w:eastAsia="Comic Sans MS" w:hAnsi="Comic Sans MS" w:cs="Comic Sans MS"/>
          <w:i/>
          <w:iCs/>
          <w:color w:val="330099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i/>
          <w:iCs/>
          <w:color w:val="330099"/>
          <w:sz w:val="22"/>
          <w:szCs w:val="22"/>
          <w:u w:val="single"/>
        </w:rPr>
        <w:t>časti:</w:t>
      </w:r>
    </w:p>
    <w:p w:rsidR="00000000" w:rsidRDefault="005D73F9">
      <w:pPr>
        <w:numPr>
          <w:ilvl w:val="0"/>
          <w:numId w:val="2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zb</w:t>
      </w:r>
      <w:r>
        <w:rPr>
          <w:rFonts w:ascii="Comic Sans MS" w:hAnsi="Comic Sans MS" w:cs="Comic Sans MS"/>
          <w:color w:val="330099"/>
          <w:sz w:val="22"/>
          <w:szCs w:val="22"/>
        </w:rPr>
        <w:t>orový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spev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numPr>
          <w:ilvl w:val="0"/>
          <w:numId w:val="2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štúdium</w:t>
      </w:r>
    </w:p>
    <w:p w:rsidR="00000000" w:rsidRDefault="005D73F9">
      <w:pPr>
        <w:numPr>
          <w:ilvl w:val="0"/>
          <w:numId w:val="2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organizačná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časť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numPr>
          <w:ilvl w:val="0"/>
          <w:numId w:val="2"/>
        </w:numPr>
        <w:rPr>
          <w:rFonts w:ascii="Comic Sans MS" w:hAnsi="Comic Sans MS" w:cs="Comic Sans MS"/>
          <w:b/>
          <w:bCs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pedagogická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časť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rPr>
          <w:rFonts w:ascii="Comic Sans MS" w:hAnsi="Comic Sans MS" w:cs="Comic Sans MS"/>
          <w:b/>
          <w:bCs/>
          <w:color w:val="330099"/>
          <w:sz w:val="22"/>
          <w:szCs w:val="22"/>
        </w:rPr>
      </w:pPr>
    </w:p>
    <w:p w:rsidR="00000000" w:rsidRDefault="005D73F9">
      <w:pPr>
        <w:rPr>
          <w:rFonts w:ascii="Comic Sans MS" w:hAnsi="Comic Sans MS" w:cs="Comic Sans MS"/>
          <w:bCs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Organizácia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vyučovania</w:t>
      </w:r>
    </w:p>
    <w:p w:rsidR="00000000" w:rsidRDefault="005D73F9">
      <w:pPr>
        <w:pStyle w:val="Zkladntext"/>
        <w:rPr>
          <w:rFonts w:ascii="Comic Sans MS" w:hAnsi="Comic Sans MS" w:cs="Comic Sans MS"/>
          <w:b/>
          <w:bCs/>
          <w:color w:val="330099"/>
          <w:sz w:val="22"/>
          <w:szCs w:val="22"/>
        </w:rPr>
      </w:pPr>
      <w:r>
        <w:rPr>
          <w:rFonts w:ascii="Comic Sans MS" w:hAnsi="Comic Sans MS" w:cs="Comic Sans MS"/>
          <w:bCs/>
          <w:color w:val="330099"/>
          <w:sz w:val="22"/>
          <w:szCs w:val="22"/>
        </w:rPr>
        <w:t>7.30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8.15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  –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Ranná prevádzka ŠKD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8.15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           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Vstup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do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triedy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8.30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10.15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Epocha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(hlavné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vyučovanie)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10.15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10.55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Veľká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prestávka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11.00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11.45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3.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hodina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1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1.45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12.15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Obedná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prestávka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12.15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13.00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4.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hodina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13.05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13.50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–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5.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hodina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br/>
        <w:t>do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16.00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        – </w:t>
      </w:r>
      <w:r>
        <w:rPr>
          <w:rFonts w:ascii="Comic Sans MS" w:eastAsia="Comic Sans MS" w:hAnsi="Comic Sans MS" w:cs="Comic Sans MS"/>
          <w:bCs/>
          <w:color w:val="330099"/>
          <w:sz w:val="22"/>
          <w:szCs w:val="22"/>
        </w:rPr>
        <w:t xml:space="preserve">Popoludňajšia prevádzka </w:t>
      </w:r>
      <w:r>
        <w:rPr>
          <w:rFonts w:ascii="Comic Sans MS" w:hAnsi="Comic Sans MS" w:cs="Comic Sans MS"/>
          <w:bCs/>
          <w:color w:val="330099"/>
          <w:sz w:val="22"/>
          <w:szCs w:val="22"/>
        </w:rPr>
        <w:t>ŠKD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Počet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žiakov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na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škole: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</w:p>
    <w:p w:rsidR="00000000" w:rsidRDefault="005D73F9">
      <w:pPr>
        <w:numPr>
          <w:ilvl w:val="0"/>
          <w:numId w:val="3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lastRenderedPageBreak/>
        <w:t>k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15.9.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2015: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 </w:t>
      </w:r>
      <w:r>
        <w:rPr>
          <w:rFonts w:ascii="Comic Sans MS" w:hAnsi="Comic Sans MS" w:cs="Comic Sans MS"/>
          <w:color w:val="330099"/>
          <w:sz w:val="22"/>
          <w:szCs w:val="22"/>
        </w:rPr>
        <w:t>27</w:t>
      </w:r>
    </w:p>
    <w:p w:rsidR="00000000" w:rsidRDefault="005D73F9">
      <w:pPr>
        <w:numPr>
          <w:ilvl w:val="0"/>
          <w:numId w:val="3"/>
        </w:numPr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počet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žiakov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2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triede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15</w:t>
      </w:r>
    </w:p>
    <w:p w:rsidR="00000000" w:rsidRPr="00B627A7" w:rsidRDefault="005D73F9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počet </w:t>
      </w:r>
      <w:r>
        <w:rPr>
          <w:rFonts w:ascii="Comic Sans MS" w:hAnsi="Comic Sans MS" w:cs="Comic Sans MS"/>
          <w:color w:val="330099"/>
          <w:sz w:val="22"/>
          <w:szCs w:val="22"/>
        </w:rPr>
        <w:t>žiakov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v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4</w:t>
      </w:r>
      <w:r>
        <w:rPr>
          <w:rFonts w:ascii="Comic Sans MS" w:hAnsi="Comic Sans MS" w:cs="Comic Sans MS"/>
          <w:color w:val="330099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triede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12</w:t>
      </w:r>
    </w:p>
    <w:p w:rsidR="00B627A7" w:rsidRDefault="00B627A7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330099"/>
          <w:sz w:val="22"/>
          <w:szCs w:val="22"/>
        </w:rPr>
      </w:pPr>
    </w:p>
    <w:p w:rsidR="00000000" w:rsidRDefault="005D73F9">
      <w:pPr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Počet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vymeškaných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hodín: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>2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>.trieda: 922 hod., priemer na žiaka  54,93</w:t>
      </w: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4.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trieda: 846 hod., priemer na žiaka  65,07</w:t>
      </w:r>
    </w:p>
    <w:p w:rsidR="00000000" w:rsidRDefault="005D73F9">
      <w:pPr>
        <w:rPr>
          <w:color w:val="330099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spolu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za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color w:val="330099"/>
          <w:sz w:val="22"/>
          <w:szCs w:val="22"/>
        </w:rPr>
        <w:t>školu: 1768 hod., priemer na žiaka 65, 46</w:t>
      </w:r>
    </w:p>
    <w:p w:rsidR="00000000" w:rsidRDefault="005D73F9">
      <w:pPr>
        <w:rPr>
          <w:color w:val="330099"/>
        </w:rPr>
      </w:pPr>
    </w:p>
    <w:p w:rsidR="00000000" w:rsidRDefault="005D73F9">
      <w:pPr>
        <w:rPr>
          <w:color w:val="330099"/>
        </w:rPr>
      </w:pPr>
    </w:p>
    <w:p w:rsidR="00000000" w:rsidRDefault="005D73F9">
      <w:pP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Riaditeľské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>voľno: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 xml:space="preserve"> 3x  (16.11.</w:t>
      </w:r>
      <w:r w:rsidR="00B627A7"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>2015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>, 8.1.</w:t>
      </w:r>
      <w:r w:rsidR="00B627A7"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>2016</w:t>
      </w:r>
      <w:r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>, 19.20.5.</w:t>
      </w:r>
      <w:r w:rsidR="00B627A7">
        <w:rPr>
          <w:rFonts w:ascii="Comic Sans MS" w:eastAsia="Comic Sans MS" w:hAnsi="Comic Sans MS" w:cs="Comic Sans MS"/>
          <w:b/>
          <w:bCs/>
          <w:color w:val="330099"/>
          <w:sz w:val="22"/>
          <w:szCs w:val="22"/>
        </w:rPr>
        <w:t>2016)</w:t>
      </w:r>
    </w:p>
    <w:p w:rsidR="00B627A7" w:rsidRDefault="00B627A7">
      <w:pPr>
        <w:rPr>
          <w:rFonts w:ascii="Comic Sans MS" w:hAnsi="Comic Sans MS" w:cs="Comic Sans MS"/>
          <w:b/>
          <w:bCs/>
          <w:color w:val="330099"/>
          <w:sz w:val="22"/>
          <w:szCs w:val="22"/>
        </w:rPr>
      </w:pPr>
    </w:p>
    <w:p w:rsidR="00000000" w:rsidRDefault="005D73F9">
      <w:p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b/>
          <w:bCs/>
          <w:color w:val="330099"/>
          <w:sz w:val="22"/>
          <w:szCs w:val="22"/>
        </w:rPr>
        <w:t xml:space="preserve">Predzápisové stretnutia: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novú prvú triedu si pripravovala Mgr. Miros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lava Lešinská, predzápisové stretnutia boli v termínoch : </w:t>
      </w:r>
    </w:p>
    <w:p w:rsidR="00000000" w:rsidRDefault="00163B7A">
      <w:pPr>
        <w:numPr>
          <w:ilvl w:val="0"/>
          <w:numId w:val="4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15. 10. 2015</w:t>
      </w:r>
      <w:bookmarkStart w:id="0" w:name="_GoBack"/>
      <w:bookmarkEnd w:id="0"/>
    </w:p>
    <w:p w:rsidR="00000000" w:rsidRDefault="005D73F9">
      <w:pPr>
        <w:numPr>
          <w:ilvl w:val="0"/>
          <w:numId w:val="4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14. 11. 2015</w:t>
      </w:r>
    </w:p>
    <w:p w:rsidR="00000000" w:rsidRDefault="005D73F9">
      <w:pPr>
        <w:numPr>
          <w:ilvl w:val="0"/>
          <w:numId w:val="4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2. 12. 2015</w:t>
      </w:r>
    </w:p>
    <w:p w:rsidR="00000000" w:rsidRDefault="005D73F9">
      <w:pPr>
        <w:numPr>
          <w:ilvl w:val="0"/>
          <w:numId w:val="4"/>
        </w:numPr>
        <w:rPr>
          <w:rFonts w:ascii="Comic Sans MS" w:hAnsi="Comic Sans MS" w:cs="Comic Sans MS"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>10. 2. 2016</w:t>
      </w:r>
    </w:p>
    <w:p w:rsidR="00000000" w:rsidRPr="00B627A7" w:rsidRDefault="005D73F9">
      <w:pPr>
        <w:numPr>
          <w:ilvl w:val="0"/>
          <w:numId w:val="4"/>
        </w:numPr>
        <w:rPr>
          <w:rFonts w:ascii="Comic Sans MS" w:eastAsia="Times New Roman" w:hAnsi="Comic Sans MS" w:cs="Comic Sans MS"/>
          <w:b/>
          <w:bCs/>
          <w:iCs/>
          <w:color w:val="330099"/>
          <w:sz w:val="22"/>
          <w:szCs w:val="22"/>
        </w:rPr>
      </w:pPr>
      <w:r>
        <w:rPr>
          <w:rFonts w:ascii="Comic Sans MS" w:hAnsi="Comic Sans MS" w:cs="Comic Sans MS"/>
          <w:color w:val="330099"/>
          <w:sz w:val="22"/>
          <w:szCs w:val="22"/>
        </w:rPr>
        <w:t xml:space="preserve">9. 3. 2016 </w:t>
      </w:r>
    </w:p>
    <w:p w:rsidR="00B627A7" w:rsidRDefault="00B627A7" w:rsidP="00B627A7">
      <w:pPr>
        <w:ind w:left="720"/>
        <w:rPr>
          <w:rFonts w:ascii="Comic Sans MS" w:eastAsia="Times New Roman" w:hAnsi="Comic Sans MS" w:cs="Comic Sans MS"/>
          <w:b/>
          <w:bCs/>
          <w:iCs/>
          <w:color w:val="330099"/>
          <w:sz w:val="22"/>
          <w:szCs w:val="22"/>
        </w:rPr>
      </w:pPr>
    </w:p>
    <w:p w:rsidR="00000000" w:rsidRDefault="005D73F9">
      <w:pPr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b/>
          <w:bCs/>
          <w:iCs/>
          <w:color w:val="330099"/>
          <w:sz w:val="22"/>
          <w:szCs w:val="22"/>
        </w:rPr>
        <w:t>Zápis detí</w:t>
      </w:r>
      <w:r>
        <w:rPr>
          <w:rFonts w:ascii="Comic Sans MS" w:eastAsia="Times New Roman" w:hAnsi="Comic Sans MS" w:cs="Comic Sans MS"/>
          <w:iCs/>
          <w:color w:val="330099"/>
          <w:sz w:val="22"/>
          <w:szCs w:val="22"/>
        </w:rPr>
        <w:t xml:space="preserve"> do 1. ročníka sa uskutočnil v dňoch 23. – 24. apríla 2016 </w:t>
      </w:r>
    </w:p>
    <w:p w:rsidR="00000000" w:rsidRDefault="005D73F9">
      <w:pPr>
        <w:rPr>
          <w:rFonts w:ascii="Comic Sans MS" w:eastAsia="Times New Roman" w:hAnsi="Comic Sans MS" w:cs="Comic Sans MS"/>
          <w:color w:val="000099"/>
          <w:sz w:val="22"/>
          <w:szCs w:val="22"/>
        </w:rPr>
      </w:pPr>
    </w:p>
    <w:p w:rsidR="00000000" w:rsidRDefault="005D73F9">
      <w:pPr>
        <w:rPr>
          <w:rFonts w:ascii="Comic Sans MS" w:hAnsi="Comic Sans MS" w:cs="Comic Sans MS"/>
          <w:b/>
          <w:bCs/>
          <w:iCs/>
          <w:color w:val="330099"/>
          <w:szCs w:val="22"/>
        </w:rPr>
      </w:pPr>
    </w:p>
    <w:p w:rsidR="00000000" w:rsidRDefault="005D73F9">
      <w:pPr>
        <w:pStyle w:val="Zkladntext21"/>
        <w:rPr>
          <w:rFonts w:ascii="Comic Sans MS" w:hAnsi="Comic Sans MS" w:cs="Comic Sans MS"/>
          <w:b/>
          <w:bCs/>
          <w:iCs/>
          <w:color w:val="330099"/>
          <w:szCs w:val="22"/>
        </w:rPr>
      </w:pPr>
      <w:r>
        <w:rPr>
          <w:rFonts w:ascii="Comic Sans MS" w:hAnsi="Comic Sans MS" w:cs="Comic Sans MS"/>
          <w:b/>
          <w:bCs/>
          <w:iCs/>
          <w:color w:val="330099"/>
          <w:szCs w:val="22"/>
        </w:rPr>
        <w:t xml:space="preserve">                      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Realizované</w:t>
      </w:r>
      <w:r>
        <w:rPr>
          <w:rFonts w:ascii="Comic Sans MS" w:eastAsia="Comic Sans MS" w:hAnsi="Comic Sans MS" w:cs="Comic Sans MS"/>
          <w:b/>
          <w:bCs/>
          <w:iCs/>
          <w:color w:val="330099"/>
          <w:szCs w:val="22"/>
        </w:rPr>
        <w:t xml:space="preserve"> 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akcie</w:t>
      </w:r>
      <w:r>
        <w:rPr>
          <w:rFonts w:ascii="Comic Sans MS" w:eastAsia="Comic Sans MS" w:hAnsi="Comic Sans MS" w:cs="Comic Sans MS"/>
          <w:b/>
          <w:bCs/>
          <w:iCs/>
          <w:color w:val="330099"/>
          <w:szCs w:val="22"/>
        </w:rPr>
        <w:t xml:space="preserve"> 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v</w:t>
      </w:r>
      <w:r>
        <w:rPr>
          <w:rFonts w:ascii="Comic Sans MS" w:eastAsia="Comic Sans MS" w:hAnsi="Comic Sans MS" w:cs="Comic Sans MS"/>
          <w:b/>
          <w:bCs/>
          <w:iCs/>
          <w:color w:val="330099"/>
          <w:szCs w:val="22"/>
        </w:rPr>
        <w:t xml:space="preserve"> 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pedagogickej</w:t>
      </w:r>
      <w:r>
        <w:rPr>
          <w:rFonts w:ascii="Comic Sans MS" w:eastAsia="Comic Sans MS" w:hAnsi="Comic Sans MS" w:cs="Comic Sans MS"/>
          <w:b/>
          <w:bCs/>
          <w:iCs/>
          <w:color w:val="330099"/>
          <w:szCs w:val="22"/>
        </w:rPr>
        <w:t xml:space="preserve"> 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oblas</w:t>
      </w:r>
      <w:r>
        <w:rPr>
          <w:rFonts w:ascii="Comic Sans MS" w:hAnsi="Comic Sans MS" w:cs="Comic Sans MS"/>
          <w:b/>
          <w:bCs/>
          <w:iCs/>
          <w:color w:val="330099"/>
          <w:szCs w:val="22"/>
        </w:rPr>
        <w:t>ti:</w:t>
      </w:r>
    </w:p>
    <w:p w:rsidR="00B627A7" w:rsidRDefault="00B627A7">
      <w:pPr>
        <w:pStyle w:val="Zkladntext21"/>
        <w:rPr>
          <w:rFonts w:ascii="Comic Sans MS" w:hAnsi="Comic Sans MS" w:cs="Comic Sans MS"/>
          <w:iCs/>
          <w:color w:val="330099"/>
          <w:szCs w:val="22"/>
        </w:rPr>
      </w:pP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každý deň, pred vyučovaním triedne učiteľky cca 20 min. pracovali na umení reči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spoločný ranný spev a kruh druhákov a štvrtákov – každý pondelok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Michaelská slávnosť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prednáška pre rodičov s Brigitte Goldmann – rakúskou lektorkou na tému Komunikácia s di</w:t>
      </w:r>
      <w:r>
        <w:rPr>
          <w:rFonts w:ascii="Comic Sans MS" w:hAnsi="Comic Sans MS" w:cs="Comic Sans MS"/>
          <w:iCs/>
          <w:color w:val="330099"/>
          <w:szCs w:val="22"/>
        </w:rPr>
        <w:t>eťaťom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Martinská slávnosť 11.11.</w:t>
      </w:r>
      <w:r w:rsidR="00163B7A">
        <w:rPr>
          <w:rFonts w:ascii="Comic Sans MS" w:hAnsi="Comic Sans MS" w:cs="Comic Sans MS"/>
          <w:iCs/>
          <w:color w:val="330099"/>
          <w:szCs w:val="22"/>
        </w:rPr>
        <w:t>2015</w:t>
      </w:r>
      <w:r>
        <w:rPr>
          <w:rFonts w:ascii="Comic Sans MS" w:hAnsi="Comic Sans MS" w:cs="Comic Sans MS"/>
          <w:iCs/>
          <w:color w:val="330099"/>
          <w:szCs w:val="22"/>
        </w:rPr>
        <w:t xml:space="preserve"> spojená s výrobou lampášikov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adventná špirála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 xml:space="preserve">prednáška </w:t>
      </w:r>
      <w:r>
        <w:rPr>
          <w:rFonts w:ascii="Comic Sans MS" w:hAnsi="Comic Sans MS" w:cs="Comic Sans MS"/>
          <w:iCs/>
          <w:color w:val="330099"/>
          <w:szCs w:val="22"/>
        </w:rPr>
        <w:t>waldorfského</w:t>
      </w:r>
      <w:r>
        <w:rPr>
          <w:rFonts w:ascii="Comic Sans MS" w:hAnsi="Comic Sans MS" w:cs="Comic Sans MS"/>
          <w:iCs/>
          <w:color w:val="330099"/>
          <w:szCs w:val="22"/>
        </w:rPr>
        <w:t xml:space="preserve"> kolegu zo Švajčiarska Rolanda Steinemana na tému Organizovaný alebo voľný čas dieťaťa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hAnsi="Comic Sans MS" w:cs="Comic Sans MS"/>
          <w:iCs/>
          <w:color w:val="330099"/>
          <w:szCs w:val="22"/>
        </w:rPr>
        <w:t>19.12.</w:t>
      </w:r>
      <w:r w:rsidR="00163B7A">
        <w:rPr>
          <w:rFonts w:ascii="Comic Sans MS" w:hAnsi="Comic Sans MS" w:cs="Comic Sans MS"/>
          <w:iCs/>
          <w:color w:val="330099"/>
          <w:szCs w:val="22"/>
        </w:rPr>
        <w:t>2015</w:t>
      </w:r>
      <w:r>
        <w:rPr>
          <w:rFonts w:ascii="Comic Sans MS" w:hAnsi="Comic Sans MS" w:cs="Comic Sans MS"/>
          <w:iCs/>
          <w:color w:val="330099"/>
          <w:szCs w:val="22"/>
        </w:rPr>
        <w:t xml:space="preserve"> - Vianočná slávnosť 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19.12.</w:t>
      </w:r>
      <w:r w:rsidR="00163B7A">
        <w:rPr>
          <w:rFonts w:ascii="Comic Sans MS" w:eastAsia="Comic Sans MS" w:hAnsi="Comic Sans MS" w:cs="Comic Sans MS"/>
          <w:iCs/>
          <w:color w:val="330099"/>
          <w:szCs w:val="22"/>
        </w:rPr>
        <w:t>2015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 xml:space="preserve"> Vianočný bazár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12.2. 2016 Karnev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>al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27.2.</w:t>
      </w:r>
      <w:r w:rsidR="00163B7A">
        <w:rPr>
          <w:rFonts w:ascii="Comic Sans MS" w:eastAsia="Comic Sans MS" w:hAnsi="Comic Sans MS" w:cs="Comic Sans MS"/>
          <w:iCs/>
          <w:color w:val="330099"/>
          <w:szCs w:val="22"/>
        </w:rPr>
        <w:t>2016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 xml:space="preserve"> celoslovenské stretnutie učiteliek WMŠ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15. -18.3.</w:t>
      </w:r>
      <w:r w:rsidR="00163B7A">
        <w:rPr>
          <w:rFonts w:ascii="Comic Sans MS" w:eastAsia="Comic Sans MS" w:hAnsi="Comic Sans MS" w:cs="Comic Sans MS"/>
          <w:iCs/>
          <w:color w:val="330099"/>
          <w:szCs w:val="22"/>
        </w:rPr>
        <w:t>2016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 xml:space="preserve"> tvorivá dielňa Bothmerovej gymnastiky s kolegom Jozefom Malým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28. - 13.5.</w:t>
      </w:r>
      <w:r w:rsidR="00163B7A">
        <w:rPr>
          <w:rFonts w:ascii="Comic Sans MS" w:eastAsia="Comic Sans MS" w:hAnsi="Comic Sans MS" w:cs="Comic Sans MS"/>
          <w:iCs/>
          <w:color w:val="330099"/>
          <w:szCs w:val="22"/>
        </w:rPr>
        <w:t>2016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 xml:space="preserve"> práca kolegyne Gabiky Binderovej so štvrtákmi – modelovanie  a metodická práca s učiteľmi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metodické stretnutie so špeciál</w:t>
      </w:r>
      <w:r>
        <w:rPr>
          <w:rFonts w:ascii="Comic Sans MS" w:eastAsia="Comic Sans MS" w:hAnsi="Comic Sans MS" w:cs="Comic Sans MS"/>
          <w:iCs/>
          <w:color w:val="330099"/>
          <w:szCs w:val="22"/>
        </w:rPr>
        <w:t>nym pedagógom WŠ Bratislava s Miroslavou Heribanovou na tému Škála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iCs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>Jánska slávnosť</w:t>
      </w:r>
    </w:p>
    <w:p w:rsidR="00000000" w:rsidRDefault="005D73F9">
      <w:pPr>
        <w:pStyle w:val="Zkladntext21"/>
        <w:numPr>
          <w:ilvl w:val="1"/>
          <w:numId w:val="6"/>
        </w:numPr>
        <w:rPr>
          <w:rFonts w:ascii="Comic Sans MS" w:eastAsia="Comic Sans MS" w:hAnsi="Comic Sans MS" w:cs="Comic Sans MS"/>
          <w:color w:val="330099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Cs w:val="22"/>
        </w:rPr>
        <w:t xml:space="preserve">rozlúčka  s predškolákmi </w:t>
      </w:r>
    </w:p>
    <w:p w:rsidR="00000000" w:rsidRDefault="005D73F9">
      <w:pPr>
        <w:spacing w:line="36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numPr>
          <w:ilvl w:val="0"/>
          <w:numId w:val="5"/>
        </w:numPr>
        <w:spacing w:line="36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>v</w:t>
      </w:r>
      <w:r w:rsidR="00B627A7"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rámci spolupráci s Centrom pedagogicko – psychologického poradenstva a prevencie,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lastRenderedPageBreak/>
        <w:t>Zuzkin park 10, Košice, elokované pracovisko Galaktická 11, šk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>olu pravidelne</w:t>
      </w:r>
      <w:r>
        <w:rPr>
          <w:rFonts w:ascii="Comic Sans MS" w:eastAsia="Comic Sans MS" w:hAnsi="Comic Sans MS" w:cs="Comic Sans MS"/>
          <w:color w:val="00008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>navštevovala psychologička PhDr. Denisa Pavlinská</w:t>
      </w:r>
    </w:p>
    <w:p w:rsidR="00000000" w:rsidRDefault="005D73F9">
      <w:pPr>
        <w:numPr>
          <w:ilvl w:val="0"/>
          <w:numId w:val="5"/>
        </w:numPr>
        <w:spacing w:line="36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>štvrtáci realizovali projekt Návšteva u mňa doma – v</w:t>
      </w:r>
      <w:r w:rsidR="00B627A7"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>rámci hodín Vlastivedy každý žiak doviedol celú triedu k nemu domov, išli MHD, vlakom, autobusom alebo pešo</w:t>
      </w:r>
    </w:p>
    <w:p w:rsidR="00000000" w:rsidRDefault="005D73F9">
      <w:pPr>
        <w:numPr>
          <w:ilvl w:val="0"/>
          <w:numId w:val="5"/>
        </w:numPr>
        <w:spacing w:line="36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prešli pešo zo školy do centra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mesta, do Krásnej, navštívili viac MC mesta Košice, pozreli sa na Košice z Vyhliadkovej veže, boli na Bankove, Alpínke, v okolitých obciach </w:t>
      </w:r>
    </w:p>
    <w:p w:rsidR="00000000" w:rsidRDefault="005D73F9">
      <w:pPr>
        <w:numPr>
          <w:ilvl w:val="0"/>
          <w:numId w:val="5"/>
        </w:numPr>
        <w:spacing w:line="360" w:lineRule="atLeast"/>
        <w:rPr>
          <w:color w:val="330099"/>
        </w:rPr>
      </w:pP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druhý projekt štvrtákov bolo spanie v ZOO 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>v rámci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epochy Prírodovedy </w:t>
      </w:r>
    </w:p>
    <w:p w:rsidR="00000000" w:rsidRDefault="005D73F9">
      <w:pPr>
        <w:pStyle w:val="Zkladntext21"/>
        <w:jc w:val="center"/>
        <w:rPr>
          <w:color w:val="330099"/>
        </w:rPr>
      </w:pPr>
    </w:p>
    <w:p w:rsidR="00000000" w:rsidRDefault="005D73F9">
      <w:pPr>
        <w:pStyle w:val="Zkladntext21"/>
        <w:jc w:val="center"/>
        <w:rPr>
          <w:color w:val="330099"/>
        </w:rPr>
      </w:pPr>
    </w:p>
    <w:p w:rsidR="00000000" w:rsidRDefault="005D73F9">
      <w:pPr>
        <w:pStyle w:val="Zkladntext21"/>
        <w:jc w:val="center"/>
        <w:rPr>
          <w:color w:val="330099"/>
        </w:rPr>
      </w:pPr>
      <w:r>
        <w:rPr>
          <w:rFonts w:ascii="Comic Sans MS" w:hAnsi="Comic Sans MS" w:cs="Comic Sans MS"/>
          <w:b/>
          <w:bCs/>
          <w:color w:val="330099"/>
          <w:szCs w:val="22"/>
        </w:rPr>
        <w:t>Práca</w:t>
      </w:r>
      <w:r>
        <w:rPr>
          <w:rFonts w:ascii="Comic Sans MS" w:eastAsia="Comic Sans MS" w:hAnsi="Comic Sans MS" w:cs="Comic Sans MS"/>
          <w:b/>
          <w:bCs/>
          <w:color w:val="330099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330099"/>
          <w:szCs w:val="22"/>
        </w:rPr>
        <w:t>s verejnosťou:</w:t>
      </w:r>
    </w:p>
    <w:p w:rsidR="00000000" w:rsidRDefault="005D73F9">
      <w:pPr>
        <w:pStyle w:val="Zkladntext21"/>
        <w:rPr>
          <w:color w:val="330099"/>
        </w:rPr>
      </w:pPr>
    </w:p>
    <w:p w:rsidR="00000000" w:rsidRDefault="005D73F9">
      <w:pPr>
        <w:pStyle w:val="Zkladntext21"/>
        <w:numPr>
          <w:ilvl w:val="0"/>
          <w:numId w:val="4"/>
        </w:numPr>
        <w:rPr>
          <w:rFonts w:ascii="Comic Sans MS" w:eastAsia="Comic Sans MS" w:hAnsi="Comic Sans MS" w:cs="Comic Sans MS"/>
          <w:color w:val="330099"/>
          <w:szCs w:val="22"/>
        </w:rPr>
      </w:pPr>
      <w:r>
        <w:rPr>
          <w:rFonts w:ascii="Comic Sans MS" w:eastAsia="Comic Sans MS" w:hAnsi="Comic Sans MS" w:cs="Comic Sans MS"/>
          <w:color w:val="330099"/>
          <w:szCs w:val="22"/>
        </w:rPr>
        <w:t>štvrtá  celoslovenská</w:t>
      </w:r>
      <w:r>
        <w:rPr>
          <w:rFonts w:ascii="Comic Sans MS" w:eastAsia="Comic Sans MS" w:hAnsi="Comic Sans MS" w:cs="Comic Sans MS"/>
          <w:color w:val="330099"/>
          <w:szCs w:val="22"/>
        </w:rPr>
        <w:t xml:space="preserve"> Michaelská konferencia 31. 10 -1.  11. 2015 – organizovaná kolégiom pre waldorfských kolegov z celého Slovenska</w:t>
      </w:r>
    </w:p>
    <w:p w:rsidR="00000000" w:rsidRDefault="005D73F9">
      <w:pPr>
        <w:pStyle w:val="Zkladntext21"/>
        <w:numPr>
          <w:ilvl w:val="0"/>
          <w:numId w:val="4"/>
        </w:numPr>
        <w:rPr>
          <w:rFonts w:ascii="Comic Sans MS" w:eastAsia="Times New Roman" w:hAnsi="Comic Sans MS" w:cs="Comic Sans MS"/>
          <w:color w:val="330099"/>
          <w:szCs w:val="22"/>
        </w:rPr>
      </w:pPr>
      <w:r>
        <w:rPr>
          <w:rFonts w:ascii="Comic Sans MS" w:eastAsia="Comic Sans MS" w:hAnsi="Comic Sans MS" w:cs="Comic Sans MS"/>
          <w:color w:val="330099"/>
          <w:szCs w:val="22"/>
        </w:rPr>
        <w:t>spevácky zbor pre dospelých – každú stredu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komunikácia s perspektívnymi rodičmi, predzápisové prednášky a tvorivé dielne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internetová stránka ww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w.iwaldorf.sk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tvorivé dielne –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šitie a plstenie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peračníkov  s rodičmi nového 1. ročníka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komunikácia s rodičmi školy: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raz mesačne triedne rodičovské stretnutia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individuálne konzultácie učiteľov a rodičov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prezentácia tried v rámci celoškolských besiedok a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slávností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individuálne triedne besiedky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výroba prvej knižky rodičmi 2. ročníka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rodičovské náčuvy na triednom vyučovaní a konzultácia s vyučujúcim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25.4. </w:t>
      </w:r>
      <w:r w:rsidR="00B627A7"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2016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veľká brigáda rodičov na budovaní areálu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výročné a základné dokumenty školy, umiestnené na nástenke škol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y ako aj na internetovej stránke školy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Comic Sans MS" w:hAnsi="Comic Sans MS" w:cs="Comic Sans MS"/>
          <w:iCs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prednášková činnosť a osveta v oblasti waldorfskej pedagogiky, psychológie a zdravia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prednáška pre rodičov s Brigitte Goldmann – rakúskou lektorkou na tému Komunikácia s dieťaťom</w:t>
      </w:r>
    </w:p>
    <w:p w:rsidR="00000000" w:rsidRDefault="005D73F9">
      <w:pPr>
        <w:numPr>
          <w:ilvl w:val="0"/>
          <w:numId w:val="4"/>
        </w:numPr>
        <w:spacing w:before="100" w:after="100" w:line="10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prednáška w</w:t>
      </w: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a</w:t>
      </w:r>
      <w:r w:rsidR="00B627A7"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ld</w:t>
      </w: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o</w:t>
      </w: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rfského kolegu zo Švaj</w:t>
      </w:r>
      <w:r>
        <w:rPr>
          <w:rFonts w:ascii="Comic Sans MS" w:eastAsia="Comic Sans MS" w:hAnsi="Comic Sans MS" w:cs="Comic Sans MS"/>
          <w:iCs/>
          <w:color w:val="330099"/>
          <w:sz w:val="22"/>
          <w:szCs w:val="22"/>
        </w:rPr>
        <w:t>čiarska Rolanda Steinemana na tému Organizovaný alebo voľný čas dieťaťa</w:t>
      </w:r>
      <w:r>
        <w:rPr>
          <w:rFonts w:ascii="Comic Sans MS" w:eastAsia="Comic Sans MS" w:hAnsi="Comic Sans MS" w:cs="Comic Sans MS"/>
          <w:color w:val="330099"/>
          <w:sz w:val="22"/>
          <w:szCs w:val="22"/>
        </w:rPr>
        <w:t xml:space="preserve"> </w:t>
      </w:r>
    </w:p>
    <w:p w:rsidR="00000000" w:rsidRDefault="005D73F9">
      <w:pPr>
        <w:spacing w:before="100" w:after="100" w:line="100" w:lineRule="atLeast"/>
        <w:rPr>
          <w:rFonts w:ascii="Comic Sans MS" w:eastAsia="Comic Sans MS" w:hAnsi="Comic Sans MS" w:cs="Comic Sans MS"/>
          <w:color w:val="330099"/>
          <w:sz w:val="22"/>
          <w:szCs w:val="22"/>
        </w:rPr>
      </w:pPr>
    </w:p>
    <w:p w:rsidR="00000000" w:rsidRDefault="005D73F9">
      <w:pPr>
        <w:pStyle w:val="Zkladntext21"/>
        <w:rPr>
          <w:rFonts w:ascii="Comic Sans MS" w:hAnsi="Comic Sans MS" w:cs="Comic Sans MS"/>
          <w:color w:val="330099"/>
          <w:sz w:val="21"/>
          <w:szCs w:val="21"/>
        </w:rPr>
      </w:pPr>
    </w:p>
    <w:p w:rsidR="00000000" w:rsidRDefault="005D73F9">
      <w:pPr>
        <w:pStyle w:val="Zkladntext21"/>
        <w:jc w:val="center"/>
        <w:rPr>
          <w:color w:val="330099"/>
        </w:rPr>
      </w:pPr>
    </w:p>
    <w:p w:rsidR="00000000" w:rsidRDefault="005D73F9">
      <w:pPr>
        <w:pStyle w:val="Zkladntext21"/>
        <w:jc w:val="center"/>
        <w:rPr>
          <w:color w:val="330099"/>
        </w:rPr>
      </w:pPr>
    </w:p>
    <w:p w:rsidR="00000000" w:rsidRDefault="005D73F9">
      <w:pPr>
        <w:pStyle w:val="Zkladntext21"/>
        <w:jc w:val="center"/>
        <w:rPr>
          <w:rFonts w:ascii="Comic Sans MS" w:eastAsia="Comic Sans MS" w:hAnsi="Comic Sans MS" w:cs="Comic Sans MS"/>
          <w:color w:val="330099"/>
          <w:szCs w:val="22"/>
        </w:rPr>
      </w:pPr>
      <w:r>
        <w:rPr>
          <w:rFonts w:ascii="Comic Sans MS" w:eastAsia="Comic Sans MS" w:hAnsi="Comic Sans MS" w:cs="Comic Sans MS"/>
          <w:b/>
          <w:bCs/>
          <w:color w:val="330099"/>
          <w:szCs w:val="22"/>
        </w:rPr>
        <w:t xml:space="preserve">Oblasť Denného chodu školy: </w:t>
      </w:r>
    </w:p>
    <w:p w:rsidR="00000000" w:rsidRDefault="005D73F9">
      <w:pPr>
        <w:rPr>
          <w:rFonts w:ascii="Comic Sans MS" w:eastAsia="Comic Sans MS" w:hAnsi="Comic Sans MS" w:cs="Comic Sans MS"/>
          <w:color w:val="330099"/>
          <w:sz w:val="22"/>
          <w:szCs w:val="22"/>
        </w:rPr>
      </w:pP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Škola mala k svojej činnosti prenajaté jedno samostatné krídlo budovy OA a jednu triedu v inom krídle, ktorá slúžila na popoludňajší ŠKD.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Žiaci c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hodili na stravu do jedálne OA a škole bolo umožnené využívať  telocvičňu OA na hodiny TV v 4. ročníku., v počte 2 vyučovacích hodín do týždňa.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K dispozícii je škole daný aj vonkajší areál, kde v priebehu 4 rokov, za výdatnej pomoci rodičov a dvoch grantov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od Nadácie Deti Slovenska, bol vybudovaný prírodný športový areál, ktorý slúži žiakom školy na hodiny telesnej výchovy a slúži im aj vo voľnočasových aktivitách cez veľkú prestávku a v popoludňajších hodinách ho využívajú v ŠKD.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 samostatnom krídle OA sú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umiestnené: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- 2 kmeňové triedy, zborovňa, WC, chodba, v ktorej je vybudovaná šatňa, sklad pre upratovačku a sklad pomôcok.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V priestore kmeňových tried okrem hlavného vyučovania, prebieha aj vyučovanie eurytmie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pracovného vyučovania. V triedach sú nainšt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alované malé krosná, ktoré sú určené na tkanie.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 letných mesiacoch je výučba niektorých remeselných a pohybových aktivít uskutočňovaná vonku.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Prírodný športový areál obsahuje: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- dve hrazdy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rôznej výšky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, sústavu kladín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rôznej výšky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, lanovú sieť, priečny re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brík na rúčkovanie,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balansovacie pníky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, betónovú skruž na podliezanie, štyri zatrávnené kopce nerovnakej výšky a sklonu.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Pod dozorom učiteľov môžu žiaci využívať priestory školského dvora na oddych, učenie sa, prácu alebo športovanie.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 prenajatých priesto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roch má škola v súčasnosti vybudovanú: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- deliacu priečku so zamykateľnými dverami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- vymenené nové vstupné plastové dvere,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- zrekonštruované WC a urobenú novú priečku medzi WC chlapci a dievčatá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- svojpomocne - pomocou rodičov - boli priestory vymaľované na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bielo, nalepené nové soklové pásky do tried, vyrobené nové parapetné dosky, vyrobené policové systémy a ozdobné police okolo umývadiel, vybudované vešiaky, lavičky a police na chodbe ako šatňa.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V budove školy majú sociálne zariadenia veľmi dobrý štandard s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vyhovujúcim pomerom na počet žiakov, ich čistotu sa nám darí udržiavať aj vďaka ekologickým prostriedkom Sonet, ktoré kupujeme v obchodoch siete Biotrend s 20% zľavou.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Košická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dm drogerie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markt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školu sponzoruje pravidelnými dodávkami WC papiera, vreckovie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k, čajov, papierových obrúskov, čistiacich prostriedkov. 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Učitelia majú k dispozícii priestrannú zborovňu, ktorá je súčasne aj priestorom pre riaditeľku školy. Zborovňa je zároveň aj kanceláriou a je v nej umiestnená pedagogická knižnica, ktorá je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lastRenderedPageBreak/>
        <w:t>prístupn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á nie len učiteľom, ale aj rodičom. Pre učiteľov je v zborovni dostupný počítač, tlačiareň, kopírovacie zariadenie, skener, ďalšie zariadenia na úpravu (orezávanie a viazanie) písomných materiálov.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Škola má pripojenie na internet, cez optický kábel firmy 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ntik Košice.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Triedy školy majú drevené okná, dvere, podlahy, lavice a stoličky podľa súčasných noriem, s nadštandardom umeleckej ručnej práce. Tá je viditeľná vo väčšine tried v spôsoboch dekorácie, tvorenia poličkových systémov, krytov na radiátory či pri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estorov na odkladanie či zviditeľnenie žiackych prác.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Každý ročník má vlastnú charakteristickú farbu stien a vzhľad triedy sa mení v priebehu roka podľa preberaných učebných tém, ročných období či sviatkov.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Žiaci sú od prvého ročníka vybavení učebnými pomô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ckami, ktoré potrebujú pre svoju prácu: písacie potreby (hrubé pastelky, voskovky, ceruzky, perá...), zošity s obalmi vo farebných odtieňoch, papiere v niekoľkých formátoch a kvalitách (rysy, akvarelové papiere, kancelárske papiere, eko-papier, náčrtníky),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ale aj menej známe pomôcky (modelovacie plátky z včelieho vosku, voskové kvádriky na kreslenie, husie perá či kaligrafické perá na písanie a i. ), ďalej pomôckami na výtvarné aktivity (štetce, akvarelové farby), remeselné, hudobné (flauty, gitary, bubny,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kantely, zvonkohry, lýry, kalimby, koncovky) a pohybové (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oblúkové rebríky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, švihadlá, chodúle, žonglovacie pomôcky, ryžové vrecúška a pod) činnosti.</w:t>
      </w:r>
    </w:p>
    <w:p w:rsidR="00000000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  <w:r>
        <w:rPr>
          <w:rFonts w:ascii="Comic Sans MS" w:eastAsia="Times New Roman" w:hAnsi="Comic Sans MS" w:cs="Comic Sans MS"/>
          <w:color w:val="330099"/>
          <w:sz w:val="22"/>
          <w:szCs w:val="22"/>
        </w:rPr>
        <w:t>Nakoľko učebné osnovy waldorfskej školy obsahujú témy ako ručné práce (šitie, štrikovanie, háčkovanie, tkani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e), práca s drevom, kovotepectvo, modelovanie, kníhviazačstvo, kaligrafia a i. škola je materiálne vybavená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potrebným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 xml:space="preserve"> množstvom ovčej vlny spradenej aj nespradenej, kolovrátkom, malými krosnami, hlinou na modelovanie, látkami 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a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 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viacfarebnou plsťou</w:t>
      </w:r>
      <w:r>
        <w:rPr>
          <w:rFonts w:ascii="Comic Sans MS" w:eastAsia="Times New Roman" w:hAnsi="Comic Sans MS" w:cs="Comic Sans MS"/>
          <w:color w:val="330099"/>
          <w:sz w:val="22"/>
          <w:szCs w:val="22"/>
        </w:rPr>
        <w:t>.</w:t>
      </w:r>
    </w:p>
    <w:p w:rsidR="005D73F9" w:rsidRDefault="005D73F9">
      <w:pPr>
        <w:spacing w:before="100" w:after="100" w:line="100" w:lineRule="atLeast"/>
        <w:rPr>
          <w:rFonts w:ascii="Comic Sans MS" w:eastAsia="Times New Roman" w:hAnsi="Comic Sans MS" w:cs="Comic Sans MS"/>
          <w:color w:val="330099"/>
          <w:sz w:val="22"/>
          <w:szCs w:val="22"/>
        </w:rPr>
      </w:pPr>
    </w:p>
    <w:sectPr w:rsidR="005D73F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mic Sans MS" w:hAnsi="Times New Roman" w:cs="Times New Roman"/>
        <w:b/>
        <w:bCs/>
        <w:color w:val="00008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b/>
        <w:color w:val="00008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8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8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8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8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8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8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8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8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8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8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8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8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8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8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8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8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8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8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8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163B7A"/>
    <w:rsid w:val="005D73F9"/>
    <w:rsid w:val="00B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4B4F7"/>
  <w15:chartTrackingRefBased/>
  <w15:docId w15:val="{737CA6E9-E94D-4C74-8840-BF4467D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 w:cs="Lucida Sans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omic Sans MS" w:hAnsi="Times New Roman" w:cs="Times New Roman"/>
      <w:b/>
      <w:bCs/>
      <w:color w:val="00008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color w:val="000080"/>
      <w:sz w:val="22"/>
      <w:szCs w:val="22"/>
    </w:rPr>
  </w:style>
  <w:style w:type="character" w:customStyle="1" w:styleId="WW8Num4z0">
    <w:name w:val="WW8Num4z0"/>
    <w:rPr>
      <w:rFonts w:ascii="Symbol" w:eastAsia="Comic Sans MS" w:hAnsi="Symbol" w:cs="OpenSymbol"/>
      <w:caps w:val="0"/>
      <w:smallCaps w:val="0"/>
      <w:color w:val="000080"/>
      <w:sz w:val="22"/>
      <w:szCs w:val="22"/>
    </w:rPr>
  </w:style>
  <w:style w:type="character" w:customStyle="1" w:styleId="WW8Num5z0">
    <w:name w:val="WW8Num5z0"/>
    <w:rPr>
      <w:rFonts w:ascii="Symbol" w:eastAsia="Comic Sans MS" w:hAnsi="Symbol" w:cs="OpenSymbol"/>
      <w:color w:val="000080"/>
      <w:sz w:val="22"/>
      <w:szCs w:val="22"/>
    </w:rPr>
  </w:style>
  <w:style w:type="character" w:customStyle="1" w:styleId="WW8Num6z0">
    <w:name w:val="WW8Num6z0"/>
    <w:rPr>
      <w:rFonts w:ascii="Symbol" w:eastAsia="Comic Sans MS" w:hAnsi="Symbol" w:cs="OpenSymbol"/>
      <w:color w:val="000080"/>
      <w:sz w:val="22"/>
      <w:szCs w:val="22"/>
    </w:rPr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Zkladntext21">
    <w:name w:val="Základný text 21"/>
    <w:basedOn w:val="Normlny"/>
    <w:rPr>
      <w:color w:val="000080"/>
      <w:sz w:val="22"/>
    </w:rPr>
  </w:style>
  <w:style w:type="paragraph" w:customStyle="1" w:styleId="ListParagraph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Waldorfska Skola Kosice</cp:lastModifiedBy>
  <cp:revision>2</cp:revision>
  <cp:lastPrinted>1601-01-01T00:00:00Z</cp:lastPrinted>
  <dcterms:created xsi:type="dcterms:W3CDTF">2016-11-07T07:22:00Z</dcterms:created>
  <dcterms:modified xsi:type="dcterms:W3CDTF">2016-11-07T07:22:00Z</dcterms:modified>
</cp:coreProperties>
</file>